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9942F" w14:textId="7FA4566F" w:rsidR="00AC4757" w:rsidRDefault="00AC4757" w:rsidP="00AC4757">
      <w:pPr>
        <w:jc w:val="center"/>
        <w:rPr>
          <w:b/>
          <w:bCs/>
          <w:sz w:val="60"/>
          <w:szCs w:val="60"/>
        </w:rPr>
      </w:pPr>
      <w:r>
        <w:rPr>
          <w:b/>
          <w:bCs/>
          <w:noProof/>
          <w:sz w:val="60"/>
          <w:szCs w:val="60"/>
        </w:rPr>
        <w:drawing>
          <wp:inline distT="0" distB="0" distL="0" distR="0" wp14:anchorId="5E94DBE1" wp14:editId="30EE328F">
            <wp:extent cx="1143000" cy="1143000"/>
            <wp:effectExtent l="0" t="0" r="0" b="0"/>
            <wp:docPr id="1702879354" name="Picture 1" descr="A white bird on a bran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79354" name="Picture 1" descr="A white bird on a branch&#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70" cy="1143070"/>
                    </a:xfrm>
                    <a:prstGeom prst="rect">
                      <a:avLst/>
                    </a:prstGeom>
                  </pic:spPr>
                </pic:pic>
              </a:graphicData>
            </a:graphic>
          </wp:inline>
        </w:drawing>
      </w:r>
    </w:p>
    <w:p w14:paraId="4B32C2EC" w14:textId="77777777" w:rsidR="008E3F33" w:rsidRDefault="008E3F33" w:rsidP="009829A0">
      <w:pPr>
        <w:jc w:val="center"/>
        <w:rPr>
          <w:rFonts w:ascii="Arial" w:hAnsi="Arial" w:cs="Arial"/>
          <w:b/>
          <w:bCs/>
          <w:sz w:val="28"/>
          <w:szCs w:val="28"/>
        </w:rPr>
      </w:pPr>
    </w:p>
    <w:p w14:paraId="523DD473" w14:textId="39D80CD3" w:rsidR="009829A0" w:rsidRPr="00633B3A" w:rsidRDefault="00486A22" w:rsidP="009829A0">
      <w:pPr>
        <w:jc w:val="center"/>
        <w:rPr>
          <w:rFonts w:ascii="Arial" w:hAnsi="Arial" w:cs="Arial"/>
          <w:b/>
          <w:bCs/>
          <w:sz w:val="28"/>
          <w:szCs w:val="28"/>
        </w:rPr>
      </w:pPr>
      <w:r>
        <w:rPr>
          <w:rFonts w:ascii="Arial" w:hAnsi="Arial" w:cs="Arial"/>
          <w:b/>
          <w:bCs/>
          <w:sz w:val="28"/>
          <w:szCs w:val="28"/>
        </w:rPr>
        <w:t xml:space="preserve">Full Council </w:t>
      </w:r>
      <w:r w:rsidR="009829A0" w:rsidRPr="00633B3A">
        <w:rPr>
          <w:rFonts w:ascii="Arial" w:hAnsi="Arial" w:cs="Arial"/>
          <w:b/>
          <w:bCs/>
          <w:sz w:val="28"/>
          <w:szCs w:val="28"/>
        </w:rPr>
        <w:t xml:space="preserve">Meeting </w:t>
      </w:r>
    </w:p>
    <w:p w14:paraId="290C16EC" w14:textId="08BC1E70" w:rsidR="009829A0" w:rsidRPr="0076048D" w:rsidRDefault="009829A0" w:rsidP="009829A0">
      <w:pPr>
        <w:jc w:val="center"/>
        <w:rPr>
          <w:rFonts w:ascii="Arial" w:hAnsi="Arial" w:cs="Arial"/>
          <w:b/>
          <w:bCs/>
        </w:rPr>
      </w:pPr>
      <w:r>
        <w:rPr>
          <w:rFonts w:ascii="Arial" w:hAnsi="Arial" w:cs="Arial"/>
          <w:b/>
          <w:bCs/>
        </w:rPr>
        <w:t xml:space="preserve">Date: </w:t>
      </w:r>
      <w:r w:rsidR="00A46F5D">
        <w:rPr>
          <w:rFonts w:ascii="Arial" w:hAnsi="Arial" w:cs="Arial"/>
          <w:b/>
          <w:bCs/>
        </w:rPr>
        <w:t>28</w:t>
      </w:r>
      <w:r w:rsidRPr="004874BD">
        <w:rPr>
          <w:rFonts w:ascii="Arial" w:hAnsi="Arial" w:cs="Arial"/>
          <w:b/>
          <w:bCs/>
          <w:vertAlign w:val="superscript"/>
        </w:rPr>
        <w:t>th</w:t>
      </w:r>
      <w:r>
        <w:rPr>
          <w:rFonts w:ascii="Arial" w:hAnsi="Arial" w:cs="Arial"/>
          <w:b/>
          <w:bCs/>
        </w:rPr>
        <w:t xml:space="preserve"> </w:t>
      </w:r>
      <w:r w:rsidR="00A46F5D">
        <w:rPr>
          <w:rFonts w:ascii="Arial" w:hAnsi="Arial" w:cs="Arial"/>
          <w:b/>
          <w:bCs/>
        </w:rPr>
        <w:t>August</w:t>
      </w:r>
      <w:r>
        <w:rPr>
          <w:rFonts w:ascii="Arial" w:hAnsi="Arial" w:cs="Arial"/>
          <w:b/>
          <w:bCs/>
        </w:rPr>
        <w:t xml:space="preserve"> 202</w:t>
      </w:r>
      <w:r w:rsidR="00A46F5D">
        <w:rPr>
          <w:rFonts w:ascii="Arial" w:hAnsi="Arial" w:cs="Arial"/>
          <w:b/>
          <w:bCs/>
        </w:rPr>
        <w:t>6</w:t>
      </w:r>
    </w:p>
    <w:p w14:paraId="4FD818BA" w14:textId="424DFDBD" w:rsidR="009829A0" w:rsidRDefault="009829A0" w:rsidP="009829A0">
      <w:pPr>
        <w:jc w:val="center"/>
        <w:rPr>
          <w:rFonts w:ascii="Arial" w:hAnsi="Arial" w:cs="Arial"/>
          <w:b/>
          <w:bCs/>
        </w:rPr>
      </w:pPr>
      <w:r>
        <w:rPr>
          <w:rFonts w:ascii="Arial" w:hAnsi="Arial" w:cs="Arial"/>
          <w:b/>
          <w:bCs/>
        </w:rPr>
        <w:t>N</w:t>
      </w:r>
      <w:r w:rsidRPr="0076048D">
        <w:rPr>
          <w:rFonts w:ascii="Arial" w:hAnsi="Arial" w:cs="Arial"/>
          <w:b/>
          <w:bCs/>
        </w:rPr>
        <w:t>umber</w:t>
      </w:r>
      <w:r>
        <w:rPr>
          <w:rFonts w:ascii="Arial" w:hAnsi="Arial" w:cs="Arial"/>
          <w:b/>
          <w:bCs/>
        </w:rPr>
        <w:t xml:space="preserve">: </w:t>
      </w:r>
      <w:r w:rsidR="008E3F33">
        <w:rPr>
          <w:rFonts w:ascii="Arial" w:hAnsi="Arial" w:cs="Arial"/>
          <w:b/>
          <w:bCs/>
        </w:rPr>
        <w:t>FC</w:t>
      </w:r>
      <w:r w:rsidR="009502A7">
        <w:rPr>
          <w:rFonts w:ascii="Arial" w:hAnsi="Arial" w:cs="Arial"/>
          <w:b/>
          <w:bCs/>
        </w:rPr>
        <w:t>0</w:t>
      </w:r>
      <w:r w:rsidR="00A46F5D">
        <w:rPr>
          <w:rFonts w:ascii="Arial" w:hAnsi="Arial" w:cs="Arial"/>
          <w:b/>
          <w:bCs/>
        </w:rPr>
        <w:t>68</w:t>
      </w:r>
    </w:p>
    <w:p w14:paraId="5D7BA0B1" w14:textId="4D7FC4D2" w:rsidR="003A7EA0" w:rsidRPr="008E3F33" w:rsidRDefault="009829A0" w:rsidP="008E3F33">
      <w:pPr>
        <w:jc w:val="center"/>
        <w:rPr>
          <w:rFonts w:ascii="Arial" w:hAnsi="Arial" w:cs="Arial"/>
          <w:b/>
          <w:bCs/>
          <w:sz w:val="60"/>
          <w:szCs w:val="60"/>
        </w:rPr>
      </w:pPr>
      <w:r w:rsidRPr="008E3F33">
        <w:rPr>
          <w:rFonts w:ascii="Arial" w:hAnsi="Arial" w:cs="Arial"/>
          <w:b/>
          <w:bCs/>
        </w:rPr>
        <w:t xml:space="preserve">To consider the proposed quotes </w:t>
      </w:r>
      <w:r w:rsidR="00A46F5D">
        <w:rPr>
          <w:rFonts w:ascii="Arial" w:hAnsi="Arial" w:cs="Arial"/>
          <w:b/>
          <w:bCs/>
        </w:rPr>
        <w:t xml:space="preserve">for </w:t>
      </w:r>
      <w:r w:rsidR="00120C03">
        <w:rPr>
          <w:rFonts w:ascii="Arial" w:hAnsi="Arial" w:cs="Arial"/>
          <w:b/>
          <w:bCs/>
        </w:rPr>
        <w:t xml:space="preserve">the 2026 </w:t>
      </w:r>
      <w:r w:rsidR="00A46F5D">
        <w:rPr>
          <w:rFonts w:ascii="Arial" w:hAnsi="Arial" w:cs="Arial"/>
          <w:b/>
          <w:bCs/>
        </w:rPr>
        <w:t>Cuckfield Cal</w:t>
      </w:r>
      <w:r w:rsidR="00557463">
        <w:rPr>
          <w:rFonts w:ascii="Arial" w:hAnsi="Arial" w:cs="Arial"/>
          <w:b/>
          <w:bCs/>
        </w:rPr>
        <w:t>endar</w:t>
      </w:r>
    </w:p>
    <w:p w14:paraId="3456C52D" w14:textId="77777777" w:rsidR="009502A7" w:rsidRDefault="009502A7"/>
    <w:p w14:paraId="599B2691" w14:textId="77777777" w:rsidR="00A80A5D" w:rsidRDefault="00A80A5D" w:rsidP="00A80A5D">
      <w:pPr>
        <w:rPr>
          <w:b/>
          <w:bCs/>
        </w:rPr>
      </w:pPr>
      <w:r w:rsidRPr="00A80A5D">
        <w:rPr>
          <w:b/>
          <w:bCs/>
        </w:rPr>
        <w:t>Introduction</w:t>
      </w:r>
    </w:p>
    <w:p w14:paraId="3E0CE24C" w14:textId="6BD645DA" w:rsidR="00A80A5D" w:rsidRPr="00A80A5D" w:rsidRDefault="00A80A5D" w:rsidP="00A80A5D">
      <w:r w:rsidRPr="00A80A5D">
        <w:t>Last year, we ordered 200 calendars</w:t>
      </w:r>
      <w:r w:rsidR="00877DE8">
        <w:t xml:space="preserve"> with envelops</w:t>
      </w:r>
      <w:r w:rsidRPr="00A80A5D">
        <w:t xml:space="preserve">, but sales were lower than expected. </w:t>
      </w:r>
      <w:r w:rsidR="00877DE8">
        <w:t xml:space="preserve">We still have around 50 envelops.  </w:t>
      </w:r>
      <w:r w:rsidRPr="00A80A5D">
        <w:t>Feedback also highlighted that the space available in the daily sections was too limited to write on. To address this, we have explored printing the calendar in A3 size, which would provide the additional writing space required. Although we compared prices with other companies, their products were more expensive and did not offer the same level of usability as Colour Calendars.</w:t>
      </w:r>
    </w:p>
    <w:p w14:paraId="0F5257FA" w14:textId="77777777" w:rsidR="00A80A5D" w:rsidRPr="00A80A5D" w:rsidRDefault="00A80A5D" w:rsidP="00A80A5D">
      <w:r w:rsidRPr="00A80A5D">
        <w:t>This year, I have also reached out to Holy Trinity Primary School to propose running a photo competition. The idea is for students to submit photos for consideration to feature in the September and October pages. This initiative not only encourages community involvement but may also boost calendar sales within the school community.</w:t>
      </w:r>
    </w:p>
    <w:p w14:paraId="6C7ED09D" w14:textId="513F0AB0" w:rsidR="00A45EE7" w:rsidRPr="00DF5C91" w:rsidRDefault="00CE1A53" w:rsidP="00360C0B">
      <w:pPr>
        <w:rPr>
          <w:b/>
          <w:bCs/>
        </w:rPr>
      </w:pPr>
      <w:r w:rsidRPr="00CE1A53">
        <w:rPr>
          <w:b/>
          <w:bCs/>
        </w:rPr>
        <w:t>C</w:t>
      </w:r>
      <w:r w:rsidR="00A45EE7" w:rsidRPr="00DF5C91">
        <w:rPr>
          <w:b/>
          <w:bCs/>
        </w:rPr>
        <w:t xml:space="preserve">olour Calendars </w:t>
      </w:r>
      <w:r w:rsidR="007E4BEF">
        <w:rPr>
          <w:b/>
          <w:bCs/>
        </w:rPr>
        <w:t xml:space="preserve">Pricing </w:t>
      </w:r>
    </w:p>
    <w:p w14:paraId="4A770BC0" w14:textId="0032F874" w:rsidR="00A45EE7" w:rsidRDefault="00A45EE7" w:rsidP="00A45EE7">
      <w:r>
        <w:t xml:space="preserve">Colour calendars are the company that we have used over the past couple of year.  The only way to get more space for writing </w:t>
      </w:r>
      <w:r w:rsidR="00C15073">
        <w:t xml:space="preserve">in the dates </w:t>
      </w:r>
      <w:r>
        <w:t>is to go up to A3 in size.</w:t>
      </w:r>
    </w:p>
    <w:p w14:paraId="32C53AEF" w14:textId="5A6B4B92" w:rsidR="00D76D56" w:rsidRDefault="00A45EE7" w:rsidP="00A45EE7">
      <w:r w:rsidRPr="00CF4120">
        <w:t xml:space="preserve">100 x A4:  </w:t>
      </w:r>
      <w:r w:rsidR="00FA296B" w:rsidRPr="00CF4120">
        <w:t>£527.</w:t>
      </w:r>
      <w:r w:rsidR="00D57005" w:rsidRPr="00CF4120">
        <w:t>36</w:t>
      </w:r>
      <w:r w:rsidR="00DA514D">
        <w:t xml:space="preserve"> with envelope</w:t>
      </w:r>
    </w:p>
    <w:p w14:paraId="34E8C8BF" w14:textId="151825B5" w:rsidR="00DA514D" w:rsidRDefault="00DA514D" w:rsidP="00DA514D">
      <w:r w:rsidRPr="00CF4120">
        <w:t>100 x A4:  £</w:t>
      </w:r>
      <w:r w:rsidR="008D04CB">
        <w:t>478.13</w:t>
      </w:r>
      <w:r>
        <w:t xml:space="preserve"> without envelope</w:t>
      </w:r>
    </w:p>
    <w:p w14:paraId="3F4762B8" w14:textId="3F7C8C10" w:rsidR="00DA514D" w:rsidRPr="00CF4120" w:rsidRDefault="00DA514D" w:rsidP="00DA514D">
      <w:r w:rsidRPr="00CF4120">
        <w:t>100 x A3: £</w:t>
      </w:r>
      <w:r>
        <w:t>10</w:t>
      </w:r>
      <w:r w:rsidRPr="00CF4120">
        <w:t>1</w:t>
      </w:r>
      <w:r>
        <w:t>3</w:t>
      </w:r>
      <w:r w:rsidRPr="00CF4120">
        <w:t>.08</w:t>
      </w:r>
      <w:r>
        <w:t xml:space="preserve"> with envelope</w:t>
      </w:r>
    </w:p>
    <w:p w14:paraId="4723AA8F" w14:textId="78E866E1" w:rsidR="00D57005" w:rsidRPr="00CF4120" w:rsidRDefault="00D57005" w:rsidP="00A45EE7">
      <w:r w:rsidRPr="00CF4120">
        <w:t>100 x A3: £</w:t>
      </w:r>
      <w:r w:rsidR="00034870">
        <w:t>917.08</w:t>
      </w:r>
      <w:r w:rsidR="00DA514D">
        <w:t xml:space="preserve"> without envelope</w:t>
      </w:r>
    </w:p>
    <w:p w14:paraId="72FEDFF6" w14:textId="77777777" w:rsidR="00D76D56" w:rsidRDefault="00D76D56" w:rsidP="00D76D56"/>
    <w:p w14:paraId="48B3F9C0" w14:textId="77777777" w:rsidR="00C71571" w:rsidRDefault="00C71571" w:rsidP="00D76D56"/>
    <w:p w14:paraId="624A732A" w14:textId="77777777" w:rsidR="00C71571" w:rsidRDefault="00C71571" w:rsidP="00D76D56"/>
    <w:p w14:paraId="3808B0C0" w14:textId="29E1320D" w:rsidR="002F1D4A" w:rsidRDefault="002F1D4A" w:rsidP="00725BEF">
      <w:pPr>
        <w:rPr>
          <w:b/>
          <w:bCs/>
          <w:u w:val="single"/>
        </w:rPr>
      </w:pPr>
      <w:r>
        <w:rPr>
          <w:b/>
          <w:bCs/>
          <w:u w:val="single"/>
        </w:rPr>
        <w:lastRenderedPageBreak/>
        <w:t xml:space="preserve">Recommendation </w:t>
      </w:r>
    </w:p>
    <w:p w14:paraId="6D9726DD" w14:textId="4F863CC6" w:rsidR="00304F98" w:rsidRDefault="00304F98" w:rsidP="00304F98">
      <w:pPr>
        <w:pStyle w:val="Heading1"/>
        <w:spacing w:line="240" w:lineRule="auto"/>
        <w:rPr>
          <w:rFonts w:asciiTheme="minorHAnsi" w:eastAsiaTheme="minorHAnsi" w:hAnsiTheme="minorHAnsi" w:cstheme="minorBidi"/>
          <w:color w:val="auto"/>
          <w:sz w:val="24"/>
          <w:szCs w:val="24"/>
        </w:rPr>
      </w:pPr>
      <w:r w:rsidRPr="00304F98">
        <w:rPr>
          <w:rFonts w:asciiTheme="minorHAnsi" w:eastAsiaTheme="minorHAnsi" w:hAnsiTheme="minorHAnsi" w:cstheme="minorBidi"/>
          <w:color w:val="auto"/>
          <w:sz w:val="24"/>
          <w:szCs w:val="24"/>
        </w:rPr>
        <w:t xml:space="preserve">A budget </w:t>
      </w:r>
      <w:r w:rsidRPr="00686F9D">
        <w:rPr>
          <w:rFonts w:asciiTheme="minorHAnsi" w:eastAsiaTheme="minorHAnsi" w:hAnsiTheme="minorHAnsi" w:cstheme="minorBidi"/>
          <w:color w:val="auto"/>
          <w:sz w:val="24"/>
          <w:szCs w:val="24"/>
        </w:rPr>
        <w:t>of £700</w:t>
      </w:r>
      <w:r w:rsidRPr="00304F98">
        <w:rPr>
          <w:rFonts w:asciiTheme="minorHAnsi" w:eastAsiaTheme="minorHAnsi" w:hAnsiTheme="minorHAnsi" w:cstheme="minorBidi"/>
          <w:color w:val="auto"/>
          <w:sz w:val="24"/>
          <w:szCs w:val="24"/>
        </w:rPr>
        <w:t xml:space="preserve"> has been allocated for producing the Cuckfield Calendar this year. Th</w:t>
      </w:r>
      <w:r>
        <w:rPr>
          <w:rFonts w:asciiTheme="minorHAnsi" w:eastAsiaTheme="minorHAnsi" w:hAnsiTheme="minorHAnsi" w:cstheme="minorBidi"/>
          <w:color w:val="auto"/>
          <w:sz w:val="24"/>
          <w:szCs w:val="24"/>
        </w:rPr>
        <w:t xml:space="preserve">e </w:t>
      </w:r>
      <w:r w:rsidRPr="00304F98">
        <w:rPr>
          <w:rFonts w:asciiTheme="minorHAnsi" w:eastAsiaTheme="minorHAnsi" w:hAnsiTheme="minorHAnsi" w:cstheme="minorBidi"/>
          <w:color w:val="auto"/>
          <w:sz w:val="24"/>
          <w:szCs w:val="24"/>
        </w:rPr>
        <w:t>final decision on the calendar size rests with the Council, taking into account both cost and usability.</w:t>
      </w:r>
    </w:p>
    <w:p w14:paraId="49DF5E09" w14:textId="52C869FE" w:rsidR="00323267" w:rsidRPr="00C86373" w:rsidRDefault="00323267" w:rsidP="00304F98">
      <w:pPr>
        <w:pStyle w:val="Heading1"/>
        <w:spacing w:line="240" w:lineRule="auto"/>
        <w:rPr>
          <w:b/>
          <w:bCs/>
          <w:sz w:val="23"/>
          <w:szCs w:val="23"/>
        </w:rPr>
      </w:pPr>
      <w:r w:rsidRPr="00C86373">
        <w:rPr>
          <w:sz w:val="23"/>
          <w:szCs w:val="23"/>
        </w:rPr>
        <w:t>Name:</w:t>
      </w:r>
      <w:r w:rsidRPr="00C86373">
        <w:rPr>
          <w:sz w:val="23"/>
          <w:szCs w:val="23"/>
        </w:rPr>
        <w:tab/>
      </w:r>
      <w:r w:rsidRPr="00C86373">
        <w:rPr>
          <w:sz w:val="23"/>
          <w:szCs w:val="23"/>
        </w:rPr>
        <w:tab/>
        <w:t xml:space="preserve">Kate West </w:t>
      </w:r>
    </w:p>
    <w:p w14:paraId="19275195" w14:textId="77777777" w:rsidR="00323267" w:rsidRDefault="00323267" w:rsidP="00323267">
      <w:pPr>
        <w:spacing w:after="0"/>
        <w:rPr>
          <w:rFonts w:ascii="Arial" w:hAnsi="Arial" w:cs="Arial"/>
          <w:sz w:val="23"/>
          <w:szCs w:val="23"/>
        </w:rPr>
      </w:pPr>
      <w:r>
        <w:rPr>
          <w:rFonts w:ascii="Arial" w:hAnsi="Arial" w:cs="Arial"/>
          <w:sz w:val="23"/>
          <w:szCs w:val="23"/>
        </w:rPr>
        <w:t>Title:</w:t>
      </w:r>
      <w:r>
        <w:rPr>
          <w:rFonts w:ascii="Arial" w:hAnsi="Arial" w:cs="Arial"/>
          <w:sz w:val="23"/>
          <w:szCs w:val="23"/>
        </w:rPr>
        <w:tab/>
      </w:r>
      <w:r>
        <w:rPr>
          <w:rFonts w:ascii="Arial" w:hAnsi="Arial" w:cs="Arial"/>
          <w:sz w:val="23"/>
          <w:szCs w:val="23"/>
        </w:rPr>
        <w:tab/>
        <w:t>Communications &amp; Admin Officer</w:t>
      </w:r>
    </w:p>
    <w:p w14:paraId="147175E2" w14:textId="052EB6A9" w:rsidR="00323267" w:rsidRDefault="00323267" w:rsidP="00323267">
      <w:pPr>
        <w:rPr>
          <w:rFonts w:ascii="Arial" w:hAnsi="Arial" w:cs="Arial"/>
          <w:sz w:val="23"/>
          <w:szCs w:val="23"/>
        </w:rPr>
      </w:pPr>
      <w:r>
        <w:rPr>
          <w:rFonts w:ascii="Arial" w:hAnsi="Arial" w:cs="Arial"/>
          <w:sz w:val="23"/>
          <w:szCs w:val="23"/>
        </w:rPr>
        <w:t>Date:</w:t>
      </w:r>
      <w:r>
        <w:rPr>
          <w:rFonts w:ascii="Arial" w:hAnsi="Arial" w:cs="Arial"/>
          <w:sz w:val="23"/>
          <w:szCs w:val="23"/>
        </w:rPr>
        <w:tab/>
      </w:r>
      <w:r>
        <w:rPr>
          <w:rFonts w:ascii="Arial" w:hAnsi="Arial" w:cs="Arial"/>
          <w:sz w:val="23"/>
          <w:szCs w:val="23"/>
        </w:rPr>
        <w:tab/>
      </w:r>
      <w:r w:rsidR="00213399">
        <w:rPr>
          <w:rFonts w:ascii="Arial" w:hAnsi="Arial" w:cs="Arial"/>
          <w:sz w:val="23"/>
          <w:szCs w:val="23"/>
        </w:rPr>
        <w:t>21</w:t>
      </w:r>
      <w:r w:rsidR="003223E8" w:rsidRPr="003223E8">
        <w:rPr>
          <w:rFonts w:ascii="Arial" w:hAnsi="Arial" w:cs="Arial"/>
          <w:sz w:val="23"/>
          <w:szCs w:val="23"/>
          <w:vertAlign w:val="superscript"/>
        </w:rPr>
        <w:t>th</w:t>
      </w:r>
      <w:r w:rsidR="003223E8">
        <w:rPr>
          <w:rFonts w:ascii="Arial" w:hAnsi="Arial" w:cs="Arial"/>
          <w:sz w:val="23"/>
          <w:szCs w:val="23"/>
        </w:rPr>
        <w:t xml:space="preserve"> </w:t>
      </w:r>
      <w:r w:rsidR="00213399">
        <w:rPr>
          <w:rFonts w:ascii="Arial" w:hAnsi="Arial" w:cs="Arial"/>
          <w:sz w:val="23"/>
          <w:szCs w:val="23"/>
        </w:rPr>
        <w:t xml:space="preserve">August </w:t>
      </w:r>
      <w:r>
        <w:rPr>
          <w:rFonts w:ascii="Arial" w:hAnsi="Arial" w:cs="Arial"/>
          <w:sz w:val="23"/>
          <w:szCs w:val="23"/>
        </w:rPr>
        <w:t>2025</w:t>
      </w:r>
    </w:p>
    <w:p w14:paraId="06C8367F" w14:textId="77777777" w:rsidR="00323267" w:rsidRDefault="00323267" w:rsidP="00432DCB"/>
    <w:p w14:paraId="44A4FDEA" w14:textId="77777777" w:rsidR="00224555" w:rsidRDefault="00224555" w:rsidP="00432DCB"/>
    <w:p w14:paraId="11C724EF" w14:textId="77777777" w:rsidR="00224555" w:rsidRPr="00432DCB" w:rsidRDefault="00224555" w:rsidP="00432DCB"/>
    <w:p w14:paraId="62B7AE5D" w14:textId="532D07AE" w:rsidR="002F1D4A" w:rsidRDefault="002F1D4A" w:rsidP="00432DCB"/>
    <w:sectPr w:rsidR="002F1D4A" w:rsidSect="00B70839">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D6A57"/>
    <w:multiLevelType w:val="hybridMultilevel"/>
    <w:tmpl w:val="CBFA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F2928"/>
    <w:multiLevelType w:val="hybridMultilevel"/>
    <w:tmpl w:val="3F88A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745E9"/>
    <w:multiLevelType w:val="hybridMultilevel"/>
    <w:tmpl w:val="76D2D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925A21"/>
    <w:multiLevelType w:val="hybridMultilevel"/>
    <w:tmpl w:val="C3E4B0D4"/>
    <w:lvl w:ilvl="0" w:tplc="0809000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297875">
    <w:abstractNumId w:val="0"/>
  </w:num>
  <w:num w:numId="2" w16cid:durableId="1825392555">
    <w:abstractNumId w:val="3"/>
  </w:num>
  <w:num w:numId="3" w16cid:durableId="391000474">
    <w:abstractNumId w:val="1"/>
  </w:num>
  <w:num w:numId="4" w16cid:durableId="13888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D5"/>
    <w:rsid w:val="00010D3E"/>
    <w:rsid w:val="00034870"/>
    <w:rsid w:val="00072EBF"/>
    <w:rsid w:val="0008521D"/>
    <w:rsid w:val="000979FB"/>
    <w:rsid w:val="00103391"/>
    <w:rsid w:val="001142E3"/>
    <w:rsid w:val="00120BBF"/>
    <w:rsid w:val="00120C03"/>
    <w:rsid w:val="00131B0F"/>
    <w:rsid w:val="00143FF5"/>
    <w:rsid w:val="00175456"/>
    <w:rsid w:val="00177300"/>
    <w:rsid w:val="001B6968"/>
    <w:rsid w:val="001E69EF"/>
    <w:rsid w:val="00213399"/>
    <w:rsid w:val="00224555"/>
    <w:rsid w:val="002949BB"/>
    <w:rsid w:val="002E1BE2"/>
    <w:rsid w:val="002F1D4A"/>
    <w:rsid w:val="002F4E63"/>
    <w:rsid w:val="00304F98"/>
    <w:rsid w:val="003223E8"/>
    <w:rsid w:val="00323267"/>
    <w:rsid w:val="0032380F"/>
    <w:rsid w:val="003324AB"/>
    <w:rsid w:val="003338E8"/>
    <w:rsid w:val="00360C0B"/>
    <w:rsid w:val="003A4390"/>
    <w:rsid w:val="003A7EA0"/>
    <w:rsid w:val="00432DCB"/>
    <w:rsid w:val="00486A22"/>
    <w:rsid w:val="004B2D8E"/>
    <w:rsid w:val="004F569C"/>
    <w:rsid w:val="005177B6"/>
    <w:rsid w:val="00557463"/>
    <w:rsid w:val="005B264B"/>
    <w:rsid w:val="005C3728"/>
    <w:rsid w:val="005E1BDC"/>
    <w:rsid w:val="006004DB"/>
    <w:rsid w:val="00604CDA"/>
    <w:rsid w:val="006130C9"/>
    <w:rsid w:val="0062728B"/>
    <w:rsid w:val="006547DA"/>
    <w:rsid w:val="00674E8F"/>
    <w:rsid w:val="00686F9D"/>
    <w:rsid w:val="006B7927"/>
    <w:rsid w:val="006D7870"/>
    <w:rsid w:val="00725BEF"/>
    <w:rsid w:val="00727389"/>
    <w:rsid w:val="00741FEB"/>
    <w:rsid w:val="00760CA0"/>
    <w:rsid w:val="0076586B"/>
    <w:rsid w:val="007E4BEF"/>
    <w:rsid w:val="00814A84"/>
    <w:rsid w:val="0085366E"/>
    <w:rsid w:val="00877DE8"/>
    <w:rsid w:val="008820E3"/>
    <w:rsid w:val="008C1908"/>
    <w:rsid w:val="008D04CB"/>
    <w:rsid w:val="008D5120"/>
    <w:rsid w:val="008D7E29"/>
    <w:rsid w:val="008E3F33"/>
    <w:rsid w:val="008E4A51"/>
    <w:rsid w:val="009502A7"/>
    <w:rsid w:val="00953754"/>
    <w:rsid w:val="00953BD5"/>
    <w:rsid w:val="009829A0"/>
    <w:rsid w:val="00995819"/>
    <w:rsid w:val="009D0332"/>
    <w:rsid w:val="009D04C4"/>
    <w:rsid w:val="00A319A5"/>
    <w:rsid w:val="00A45EE7"/>
    <w:rsid w:val="00A46F5D"/>
    <w:rsid w:val="00A751E9"/>
    <w:rsid w:val="00A80A5D"/>
    <w:rsid w:val="00AC4757"/>
    <w:rsid w:val="00B03DC1"/>
    <w:rsid w:val="00B10DE9"/>
    <w:rsid w:val="00B333AC"/>
    <w:rsid w:val="00B4107F"/>
    <w:rsid w:val="00B53FE3"/>
    <w:rsid w:val="00B70839"/>
    <w:rsid w:val="00B728A9"/>
    <w:rsid w:val="00B801C9"/>
    <w:rsid w:val="00B92587"/>
    <w:rsid w:val="00B94AE3"/>
    <w:rsid w:val="00BB4241"/>
    <w:rsid w:val="00BB52BB"/>
    <w:rsid w:val="00BC5997"/>
    <w:rsid w:val="00C0714D"/>
    <w:rsid w:val="00C1104F"/>
    <w:rsid w:val="00C15073"/>
    <w:rsid w:val="00C4168A"/>
    <w:rsid w:val="00C71571"/>
    <w:rsid w:val="00C86373"/>
    <w:rsid w:val="00C967B9"/>
    <w:rsid w:val="00CC17EE"/>
    <w:rsid w:val="00CD7F9F"/>
    <w:rsid w:val="00CE1A53"/>
    <w:rsid w:val="00CF4120"/>
    <w:rsid w:val="00D27AA7"/>
    <w:rsid w:val="00D52206"/>
    <w:rsid w:val="00D57005"/>
    <w:rsid w:val="00D6076F"/>
    <w:rsid w:val="00D76D56"/>
    <w:rsid w:val="00D77D3C"/>
    <w:rsid w:val="00D8780B"/>
    <w:rsid w:val="00D90E30"/>
    <w:rsid w:val="00DA514D"/>
    <w:rsid w:val="00DA5425"/>
    <w:rsid w:val="00DC6F4C"/>
    <w:rsid w:val="00DF5C91"/>
    <w:rsid w:val="00DF729A"/>
    <w:rsid w:val="00E06AA1"/>
    <w:rsid w:val="00E073F1"/>
    <w:rsid w:val="00E43680"/>
    <w:rsid w:val="00F54D14"/>
    <w:rsid w:val="00F90832"/>
    <w:rsid w:val="00FA296B"/>
    <w:rsid w:val="00FB3CBA"/>
    <w:rsid w:val="00FE3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3C05"/>
  <w15:chartTrackingRefBased/>
  <w15:docId w15:val="{7FAB7C9D-47F0-4412-A168-7940A877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3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3B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3B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B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B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B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B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B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B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B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B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B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B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B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B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B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BD5"/>
    <w:rPr>
      <w:rFonts w:eastAsiaTheme="majorEastAsia" w:cstheme="majorBidi"/>
      <w:color w:val="272727" w:themeColor="text1" w:themeTint="D8"/>
    </w:rPr>
  </w:style>
  <w:style w:type="paragraph" w:styleId="Title">
    <w:name w:val="Title"/>
    <w:basedOn w:val="Normal"/>
    <w:next w:val="Normal"/>
    <w:link w:val="TitleChar"/>
    <w:uiPriority w:val="10"/>
    <w:qFormat/>
    <w:rsid w:val="00953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B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B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B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BD5"/>
    <w:pPr>
      <w:spacing w:before="160"/>
      <w:jc w:val="center"/>
    </w:pPr>
    <w:rPr>
      <w:i/>
      <w:iCs/>
      <w:color w:val="404040" w:themeColor="text1" w:themeTint="BF"/>
    </w:rPr>
  </w:style>
  <w:style w:type="character" w:customStyle="1" w:styleId="QuoteChar">
    <w:name w:val="Quote Char"/>
    <w:basedOn w:val="DefaultParagraphFont"/>
    <w:link w:val="Quote"/>
    <w:uiPriority w:val="29"/>
    <w:rsid w:val="00953BD5"/>
    <w:rPr>
      <w:i/>
      <w:iCs/>
      <w:color w:val="404040" w:themeColor="text1" w:themeTint="BF"/>
    </w:rPr>
  </w:style>
  <w:style w:type="paragraph" w:styleId="ListParagraph">
    <w:name w:val="List Paragraph"/>
    <w:basedOn w:val="Normal"/>
    <w:uiPriority w:val="34"/>
    <w:qFormat/>
    <w:rsid w:val="00953BD5"/>
    <w:pPr>
      <w:ind w:left="720"/>
      <w:contextualSpacing/>
    </w:pPr>
  </w:style>
  <w:style w:type="character" w:styleId="IntenseEmphasis">
    <w:name w:val="Intense Emphasis"/>
    <w:basedOn w:val="DefaultParagraphFont"/>
    <w:uiPriority w:val="21"/>
    <w:qFormat/>
    <w:rsid w:val="00953BD5"/>
    <w:rPr>
      <w:i/>
      <w:iCs/>
      <w:color w:val="0F4761" w:themeColor="accent1" w:themeShade="BF"/>
    </w:rPr>
  </w:style>
  <w:style w:type="paragraph" w:styleId="IntenseQuote">
    <w:name w:val="Intense Quote"/>
    <w:basedOn w:val="Normal"/>
    <w:next w:val="Normal"/>
    <w:link w:val="IntenseQuoteChar"/>
    <w:uiPriority w:val="30"/>
    <w:qFormat/>
    <w:rsid w:val="00953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BD5"/>
    <w:rPr>
      <w:i/>
      <w:iCs/>
      <w:color w:val="0F4761" w:themeColor="accent1" w:themeShade="BF"/>
    </w:rPr>
  </w:style>
  <w:style w:type="character" w:styleId="IntenseReference">
    <w:name w:val="Intense Reference"/>
    <w:basedOn w:val="DefaultParagraphFont"/>
    <w:uiPriority w:val="32"/>
    <w:qFormat/>
    <w:rsid w:val="00953BD5"/>
    <w:rPr>
      <w:b/>
      <w:bCs/>
      <w:smallCaps/>
      <w:color w:val="0F4761" w:themeColor="accent1" w:themeShade="BF"/>
      <w:spacing w:val="5"/>
    </w:rPr>
  </w:style>
  <w:style w:type="character" w:styleId="Hyperlink">
    <w:name w:val="Hyperlink"/>
    <w:basedOn w:val="DefaultParagraphFont"/>
    <w:uiPriority w:val="99"/>
    <w:unhideWhenUsed/>
    <w:rsid w:val="00103391"/>
    <w:rPr>
      <w:color w:val="467886" w:themeColor="hyperlink"/>
      <w:u w:val="single"/>
    </w:rPr>
  </w:style>
  <w:style w:type="character" w:styleId="UnresolvedMention">
    <w:name w:val="Unresolved Mention"/>
    <w:basedOn w:val="DefaultParagraphFont"/>
    <w:uiPriority w:val="99"/>
    <w:semiHidden/>
    <w:unhideWhenUsed/>
    <w:rsid w:val="00103391"/>
    <w:rPr>
      <w:color w:val="605E5C"/>
      <w:shd w:val="clear" w:color="auto" w:fill="E1DFDD"/>
    </w:rPr>
  </w:style>
  <w:style w:type="paragraph" w:styleId="NormalWeb">
    <w:name w:val="Normal (Web)"/>
    <w:basedOn w:val="Normal"/>
    <w:uiPriority w:val="99"/>
    <w:semiHidden/>
    <w:unhideWhenUsed/>
    <w:rsid w:val="00FB3C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5401">
      <w:bodyDiv w:val="1"/>
      <w:marLeft w:val="0"/>
      <w:marRight w:val="0"/>
      <w:marTop w:val="0"/>
      <w:marBottom w:val="0"/>
      <w:divBdr>
        <w:top w:val="none" w:sz="0" w:space="0" w:color="auto"/>
        <w:left w:val="none" w:sz="0" w:space="0" w:color="auto"/>
        <w:bottom w:val="none" w:sz="0" w:space="0" w:color="auto"/>
        <w:right w:val="none" w:sz="0" w:space="0" w:color="auto"/>
      </w:divBdr>
    </w:div>
    <w:div w:id="267585896">
      <w:bodyDiv w:val="1"/>
      <w:marLeft w:val="0"/>
      <w:marRight w:val="0"/>
      <w:marTop w:val="0"/>
      <w:marBottom w:val="0"/>
      <w:divBdr>
        <w:top w:val="none" w:sz="0" w:space="0" w:color="auto"/>
        <w:left w:val="none" w:sz="0" w:space="0" w:color="auto"/>
        <w:bottom w:val="none" w:sz="0" w:space="0" w:color="auto"/>
        <w:right w:val="none" w:sz="0" w:space="0" w:color="auto"/>
      </w:divBdr>
    </w:div>
    <w:div w:id="306787424">
      <w:bodyDiv w:val="1"/>
      <w:marLeft w:val="0"/>
      <w:marRight w:val="0"/>
      <w:marTop w:val="0"/>
      <w:marBottom w:val="0"/>
      <w:divBdr>
        <w:top w:val="none" w:sz="0" w:space="0" w:color="auto"/>
        <w:left w:val="none" w:sz="0" w:space="0" w:color="auto"/>
        <w:bottom w:val="none" w:sz="0" w:space="0" w:color="auto"/>
        <w:right w:val="none" w:sz="0" w:space="0" w:color="auto"/>
      </w:divBdr>
    </w:div>
    <w:div w:id="318660008">
      <w:bodyDiv w:val="1"/>
      <w:marLeft w:val="0"/>
      <w:marRight w:val="0"/>
      <w:marTop w:val="0"/>
      <w:marBottom w:val="0"/>
      <w:divBdr>
        <w:top w:val="none" w:sz="0" w:space="0" w:color="auto"/>
        <w:left w:val="none" w:sz="0" w:space="0" w:color="auto"/>
        <w:bottom w:val="none" w:sz="0" w:space="0" w:color="auto"/>
        <w:right w:val="none" w:sz="0" w:space="0" w:color="auto"/>
      </w:divBdr>
    </w:div>
    <w:div w:id="516116912">
      <w:bodyDiv w:val="1"/>
      <w:marLeft w:val="0"/>
      <w:marRight w:val="0"/>
      <w:marTop w:val="0"/>
      <w:marBottom w:val="0"/>
      <w:divBdr>
        <w:top w:val="none" w:sz="0" w:space="0" w:color="auto"/>
        <w:left w:val="none" w:sz="0" w:space="0" w:color="auto"/>
        <w:bottom w:val="none" w:sz="0" w:space="0" w:color="auto"/>
        <w:right w:val="none" w:sz="0" w:space="0" w:color="auto"/>
      </w:divBdr>
    </w:div>
    <w:div w:id="6620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97ec07-5185-41b9-9895-1f7eb8e69ca3">
      <Terms xmlns="http://schemas.microsoft.com/office/infopath/2007/PartnerControls"/>
    </lcf76f155ced4ddcb4097134ff3c332f>
    <TaxCatchAll xmlns="eaa8e958-9770-47ad-b159-b584ffceac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A8FCF21170094692E0ED80736358E9" ma:contentTypeVersion="17" ma:contentTypeDescription="Create a new document." ma:contentTypeScope="" ma:versionID="416dcf3e89680739ea5e464efc18a718">
  <xsd:schema xmlns:xsd="http://www.w3.org/2001/XMLSchema" xmlns:xs="http://www.w3.org/2001/XMLSchema" xmlns:p="http://schemas.microsoft.com/office/2006/metadata/properties" xmlns:ns2="f497ec07-5185-41b9-9895-1f7eb8e69ca3" xmlns:ns3="eaa8e958-9770-47ad-b159-b584ffceace9" targetNamespace="http://schemas.microsoft.com/office/2006/metadata/properties" ma:root="true" ma:fieldsID="b76ccd3a031c4583faca325738cd4576" ns2:_="" ns3:_="">
    <xsd:import namespace="f497ec07-5185-41b9-9895-1f7eb8e69ca3"/>
    <xsd:import namespace="eaa8e958-9770-47ad-b159-b584ffceac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ec07-5185-41b9-9895-1f7eb8e6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79f53-94d4-4bb3-b7d8-aea16c7ef2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e958-9770-47ad-b159-b584ffceac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11310e-c356-4da3-95cd-576036836da8}" ma:internalName="TaxCatchAll" ma:showField="CatchAllData" ma:web="eaa8e958-9770-47ad-b159-b584ffcea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B5372-E5A9-437C-B725-DBF7698EF9D3}">
  <ds:schemaRefs>
    <ds:schemaRef ds:uri="http://schemas.microsoft.com/office/2006/metadata/properties"/>
    <ds:schemaRef ds:uri="http://schemas.microsoft.com/office/infopath/2007/PartnerControls"/>
    <ds:schemaRef ds:uri="f497ec07-5185-41b9-9895-1f7eb8e69ca3"/>
    <ds:schemaRef ds:uri="eaa8e958-9770-47ad-b159-b584ffceace9"/>
  </ds:schemaRefs>
</ds:datastoreItem>
</file>

<file path=customXml/itemProps2.xml><?xml version="1.0" encoding="utf-8"?>
<ds:datastoreItem xmlns:ds="http://schemas.openxmlformats.org/officeDocument/2006/customXml" ds:itemID="{5B519CC7-60DE-4FB3-894C-440E921D5149}">
  <ds:schemaRefs>
    <ds:schemaRef ds:uri="http://schemas.microsoft.com/sharepoint/v3/contenttype/forms"/>
  </ds:schemaRefs>
</ds:datastoreItem>
</file>

<file path=customXml/itemProps3.xml><?xml version="1.0" encoding="utf-8"?>
<ds:datastoreItem xmlns:ds="http://schemas.openxmlformats.org/officeDocument/2006/customXml" ds:itemID="{1B184623-04E2-4F47-84C5-C4A9B5DED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7ec07-5185-41b9-9895-1f7eb8e69ca3"/>
    <ds:schemaRef ds:uri="eaa8e958-9770-47ad-b159-b584ffcea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West</dc:creator>
  <cp:keywords/>
  <dc:description/>
  <cp:lastModifiedBy>Noemi Ripert</cp:lastModifiedBy>
  <cp:revision>62</cp:revision>
  <dcterms:created xsi:type="dcterms:W3CDTF">2025-06-05T11:03:00Z</dcterms:created>
  <dcterms:modified xsi:type="dcterms:W3CDTF">2025-08-22T13:41:00Z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0x01010077A8FCF21170094692E0ED80736358E9</vt:lpwstr>
  </property>
  <property fmtid="{D5CDD505-2E9C-101B-9397-08002B2CF9AE}" pid="3" name="MediaServiceImageTags">
    <vt:lpwstr/>
  </property>
</Properties>
</file>